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34" w:rsidRPr="00324D34" w:rsidRDefault="00324D34" w:rsidP="00324D34">
      <w:pPr>
        <w:jc w:val="right"/>
        <w:rPr>
          <w:rFonts w:ascii="Times New Roman" w:hAnsi="Times New Roman" w:cs="Times New Roman"/>
          <w:b/>
          <w:i/>
          <w:sz w:val="40"/>
        </w:rPr>
      </w:pPr>
      <w:r w:rsidRPr="00324D34">
        <w:rPr>
          <w:rFonts w:ascii="Times New Roman" w:hAnsi="Times New Roman" w:cs="Times New Roman"/>
          <w:b/>
          <w:i/>
          <w:sz w:val="40"/>
        </w:rPr>
        <w:t>Resumen:</w:t>
      </w:r>
    </w:p>
    <w:p w:rsidR="0019253F" w:rsidRPr="009A0DDE" w:rsidRDefault="00324D34" w:rsidP="009A0DD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A0DDE">
        <w:rPr>
          <w:rFonts w:ascii="Times New Roman" w:hAnsi="Times New Roman" w:cs="Times New Roman"/>
          <w:b/>
          <w:noProof/>
          <w:sz w:val="40"/>
          <w:szCs w:val="40"/>
          <w:lang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-483870</wp:posOffset>
            </wp:positionV>
            <wp:extent cx="1704340" cy="1313180"/>
            <wp:effectExtent l="19050" t="0" r="0" b="0"/>
            <wp:wrapSquare wrapText="bothSides"/>
            <wp:docPr id="1" name="Imagen 1" descr="http://files.prounexpo.webnode.com.ve/200000002-4e39b4f33d/logo-unexpo-azul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prounexpo.webnode.com.ve/200000002-4e39b4f33d/logo-unexpo-azuljpg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340" cy="1313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A0DDE">
        <w:rPr>
          <w:rFonts w:ascii="Times New Roman" w:hAnsi="Times New Roman" w:cs="Times New Roman"/>
          <w:b/>
          <w:sz w:val="40"/>
          <w:szCs w:val="40"/>
        </w:rPr>
        <w:t xml:space="preserve">Metodología </w:t>
      </w:r>
      <w:proofErr w:type="spellStart"/>
      <w:r w:rsidRPr="009A0DDE">
        <w:rPr>
          <w:rFonts w:ascii="Times New Roman" w:hAnsi="Times New Roman" w:cs="Times New Roman"/>
          <w:b/>
          <w:sz w:val="40"/>
          <w:szCs w:val="40"/>
        </w:rPr>
        <w:t>Miceps</w:t>
      </w:r>
      <w:proofErr w:type="spellEnd"/>
      <w:r w:rsidR="009A0D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A0DDE">
        <w:rPr>
          <w:rFonts w:ascii="Times New Roman" w:hAnsi="Times New Roman" w:cs="Times New Roman"/>
          <w:b/>
          <w:sz w:val="40"/>
          <w:szCs w:val="40"/>
        </w:rPr>
        <w:t xml:space="preserve">para control estadístico de procesos. </w:t>
      </w:r>
    </w:p>
    <w:p w:rsidR="00324D34" w:rsidRPr="00324D34" w:rsidRDefault="00324D34" w:rsidP="00330FAE">
      <w:pPr>
        <w:jc w:val="both"/>
        <w:rPr>
          <w:rFonts w:ascii="Arial" w:hAnsi="Arial" w:cs="Arial"/>
          <w:b/>
          <w:sz w:val="26"/>
          <w:szCs w:val="26"/>
        </w:rPr>
      </w:pPr>
    </w:p>
    <w:p w:rsidR="00324D34" w:rsidRPr="008E35B4" w:rsidRDefault="00324D34" w:rsidP="00330FAE">
      <w:pPr>
        <w:jc w:val="both"/>
        <w:rPr>
          <w:rFonts w:ascii="Arial" w:hAnsi="Arial" w:cs="Arial"/>
          <w:sz w:val="26"/>
          <w:szCs w:val="26"/>
        </w:rPr>
      </w:pPr>
      <w:r w:rsidRPr="008E35B4">
        <w:rPr>
          <w:rFonts w:ascii="Arial" w:hAnsi="Arial" w:cs="Arial"/>
          <w:sz w:val="26"/>
          <w:szCs w:val="26"/>
        </w:rPr>
        <w:t xml:space="preserve">Hoy en </w:t>
      </w:r>
      <w:r w:rsidR="00330FAE" w:rsidRPr="008E35B4">
        <w:rPr>
          <w:rFonts w:ascii="Arial" w:hAnsi="Arial" w:cs="Arial"/>
          <w:sz w:val="26"/>
          <w:szCs w:val="26"/>
        </w:rPr>
        <w:t>día</w:t>
      </w:r>
      <w:r w:rsidR="008102CE" w:rsidRPr="008E35B4">
        <w:rPr>
          <w:rFonts w:ascii="Arial" w:hAnsi="Arial" w:cs="Arial"/>
          <w:sz w:val="26"/>
          <w:szCs w:val="26"/>
        </w:rPr>
        <w:t xml:space="preserve"> estamos en un mercado </w:t>
      </w:r>
      <w:r w:rsidR="00330FAE" w:rsidRPr="008E35B4">
        <w:rPr>
          <w:rFonts w:ascii="Arial" w:hAnsi="Arial" w:cs="Arial"/>
          <w:sz w:val="26"/>
          <w:szCs w:val="26"/>
        </w:rPr>
        <w:t>más</w:t>
      </w:r>
      <w:r w:rsidR="008102CE" w:rsidRPr="008E35B4">
        <w:rPr>
          <w:rFonts w:ascii="Arial" w:hAnsi="Arial" w:cs="Arial"/>
          <w:sz w:val="26"/>
          <w:szCs w:val="26"/>
        </w:rPr>
        <w:t xml:space="preserve"> </w:t>
      </w:r>
      <w:r w:rsidR="00330FAE" w:rsidRPr="008E35B4">
        <w:rPr>
          <w:rFonts w:ascii="Arial" w:hAnsi="Arial" w:cs="Arial"/>
          <w:sz w:val="26"/>
          <w:szCs w:val="26"/>
        </w:rPr>
        <w:t>competitivos</w:t>
      </w:r>
      <w:r w:rsidR="008102CE" w:rsidRPr="008E35B4">
        <w:rPr>
          <w:rFonts w:ascii="Arial" w:hAnsi="Arial" w:cs="Arial"/>
          <w:sz w:val="26"/>
          <w:szCs w:val="26"/>
        </w:rPr>
        <w:t xml:space="preserve"> y difícil de dominar </w:t>
      </w:r>
      <w:r w:rsidR="00330FAE" w:rsidRPr="008E35B4">
        <w:rPr>
          <w:rFonts w:ascii="Arial" w:hAnsi="Arial" w:cs="Arial"/>
          <w:sz w:val="26"/>
          <w:szCs w:val="26"/>
        </w:rPr>
        <w:t>en la cual</w:t>
      </w:r>
      <w:r w:rsidR="008A389E" w:rsidRPr="008E35B4">
        <w:rPr>
          <w:rFonts w:ascii="Arial" w:hAnsi="Arial" w:cs="Arial"/>
          <w:sz w:val="26"/>
          <w:szCs w:val="26"/>
        </w:rPr>
        <w:t xml:space="preserve"> es importante considerar </w:t>
      </w:r>
      <w:r w:rsidR="00330FAE" w:rsidRPr="008E35B4">
        <w:rPr>
          <w:rFonts w:ascii="Arial" w:hAnsi="Arial" w:cs="Arial"/>
          <w:sz w:val="26"/>
          <w:szCs w:val="26"/>
        </w:rPr>
        <w:t xml:space="preserve"> </w:t>
      </w:r>
      <w:r w:rsidRPr="008E35B4">
        <w:rPr>
          <w:rFonts w:ascii="Arial" w:hAnsi="Arial" w:cs="Arial"/>
          <w:sz w:val="26"/>
          <w:szCs w:val="26"/>
        </w:rPr>
        <w:t xml:space="preserve"> </w:t>
      </w:r>
      <w:r w:rsidR="00330FAE" w:rsidRPr="008E35B4">
        <w:rPr>
          <w:rFonts w:ascii="Arial" w:hAnsi="Arial" w:cs="Arial"/>
          <w:sz w:val="26"/>
          <w:szCs w:val="26"/>
        </w:rPr>
        <w:t>l</w:t>
      </w:r>
      <w:r w:rsidRPr="008E35B4">
        <w:rPr>
          <w:rFonts w:ascii="Arial" w:hAnsi="Arial" w:cs="Arial"/>
          <w:sz w:val="26"/>
          <w:szCs w:val="26"/>
        </w:rPr>
        <w:t xml:space="preserve">as necesidades y </w:t>
      </w:r>
      <w:r w:rsidR="008A389E" w:rsidRPr="008E35B4">
        <w:rPr>
          <w:rFonts w:ascii="Arial" w:hAnsi="Arial" w:cs="Arial"/>
          <w:sz w:val="26"/>
          <w:szCs w:val="26"/>
        </w:rPr>
        <w:t>expectativas de los clientes como</w:t>
      </w:r>
      <w:r w:rsidRPr="008E35B4">
        <w:rPr>
          <w:rFonts w:ascii="Arial" w:hAnsi="Arial" w:cs="Arial"/>
          <w:sz w:val="26"/>
          <w:szCs w:val="26"/>
        </w:rPr>
        <w:t xml:space="preserve"> el principal insumo  de toda </w:t>
      </w:r>
      <w:r w:rsidR="008102CE" w:rsidRPr="008E35B4">
        <w:rPr>
          <w:rFonts w:ascii="Arial" w:hAnsi="Arial" w:cs="Arial"/>
          <w:sz w:val="26"/>
          <w:szCs w:val="26"/>
        </w:rPr>
        <w:t xml:space="preserve">industria, </w:t>
      </w:r>
      <w:r w:rsidRPr="008E35B4">
        <w:rPr>
          <w:rFonts w:ascii="Arial" w:hAnsi="Arial" w:cs="Arial"/>
          <w:sz w:val="26"/>
          <w:szCs w:val="26"/>
        </w:rPr>
        <w:t>compañía</w:t>
      </w:r>
      <w:r w:rsidR="008A389E" w:rsidRPr="008E35B4">
        <w:rPr>
          <w:rFonts w:ascii="Arial" w:hAnsi="Arial" w:cs="Arial"/>
          <w:sz w:val="26"/>
          <w:szCs w:val="26"/>
        </w:rPr>
        <w:t xml:space="preserve"> o empresa</w:t>
      </w:r>
      <w:r w:rsidRPr="008E35B4">
        <w:rPr>
          <w:rFonts w:ascii="Arial" w:hAnsi="Arial" w:cs="Arial"/>
          <w:sz w:val="26"/>
          <w:szCs w:val="26"/>
        </w:rPr>
        <w:t>. Con ellas, se diseñan los sistemas de calidad y producción que hacen posible la fabricación de los bienes y servicios que buscarán satisfacer el mercado.</w:t>
      </w:r>
      <w:r w:rsidR="00330FAE" w:rsidRPr="008E35B4">
        <w:rPr>
          <w:rFonts w:ascii="Arial" w:hAnsi="Arial" w:cs="Arial"/>
          <w:sz w:val="26"/>
          <w:szCs w:val="26"/>
        </w:rPr>
        <w:t xml:space="preserve">  </w:t>
      </w:r>
      <w:r w:rsidR="008A389E" w:rsidRPr="008E35B4">
        <w:rPr>
          <w:rFonts w:ascii="Arial" w:hAnsi="Arial" w:cs="Arial"/>
          <w:sz w:val="26"/>
          <w:szCs w:val="26"/>
        </w:rPr>
        <w:t>En</w:t>
      </w:r>
      <w:r w:rsidR="00330FAE" w:rsidRPr="008E35B4">
        <w:rPr>
          <w:rFonts w:ascii="Arial" w:hAnsi="Arial" w:cs="Arial"/>
          <w:sz w:val="26"/>
          <w:szCs w:val="26"/>
        </w:rPr>
        <w:t xml:space="preserve"> este </w:t>
      </w:r>
      <w:proofErr w:type="spellStart"/>
      <w:r w:rsidR="00330FAE" w:rsidRPr="008E35B4">
        <w:rPr>
          <w:rFonts w:ascii="Arial" w:hAnsi="Arial" w:cs="Arial"/>
          <w:sz w:val="26"/>
          <w:szCs w:val="26"/>
        </w:rPr>
        <w:t>Paper</w:t>
      </w:r>
      <w:proofErr w:type="spellEnd"/>
      <w:r w:rsidR="00330FAE" w:rsidRPr="008E35B4">
        <w:rPr>
          <w:rFonts w:ascii="Arial" w:hAnsi="Arial" w:cs="Arial"/>
          <w:sz w:val="26"/>
          <w:szCs w:val="26"/>
        </w:rPr>
        <w:t xml:space="preserve">  se plantea la </w:t>
      </w:r>
      <w:r w:rsidR="008E35B4">
        <w:rPr>
          <w:rFonts w:ascii="Arial" w:hAnsi="Arial" w:cs="Arial"/>
          <w:sz w:val="26"/>
          <w:szCs w:val="26"/>
        </w:rPr>
        <w:t>me</w:t>
      </w:r>
      <w:r w:rsidR="008A389E" w:rsidRPr="008E35B4">
        <w:rPr>
          <w:rFonts w:ascii="Arial" w:hAnsi="Arial" w:cs="Arial"/>
          <w:sz w:val="26"/>
          <w:szCs w:val="26"/>
        </w:rPr>
        <w:t>to</w:t>
      </w:r>
      <w:r w:rsidR="00AA5C4F">
        <w:rPr>
          <w:rFonts w:ascii="Arial" w:hAnsi="Arial" w:cs="Arial"/>
          <w:sz w:val="26"/>
          <w:szCs w:val="26"/>
        </w:rPr>
        <w:t>do</w:t>
      </w:r>
      <w:r w:rsidR="008A389E" w:rsidRPr="008E35B4">
        <w:rPr>
          <w:rFonts w:ascii="Arial" w:hAnsi="Arial" w:cs="Arial"/>
          <w:sz w:val="26"/>
          <w:szCs w:val="26"/>
        </w:rPr>
        <w:t>logía</w:t>
      </w:r>
      <w:r w:rsidR="00330FAE" w:rsidRPr="008E35B4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330FAE" w:rsidRPr="008E35B4">
        <w:rPr>
          <w:rFonts w:ascii="Arial" w:hAnsi="Arial" w:cs="Arial"/>
          <w:sz w:val="26"/>
          <w:szCs w:val="26"/>
        </w:rPr>
        <w:t>Miceps</w:t>
      </w:r>
      <w:proofErr w:type="spellEnd"/>
      <w:r w:rsidR="00330FAE" w:rsidRPr="008E35B4">
        <w:rPr>
          <w:rFonts w:ascii="Arial" w:hAnsi="Arial" w:cs="Arial"/>
          <w:sz w:val="26"/>
          <w:szCs w:val="26"/>
        </w:rPr>
        <w:t xml:space="preserve"> </w:t>
      </w:r>
      <w:r w:rsidR="009A0DDE" w:rsidRPr="009A0DDE">
        <w:rPr>
          <w:rFonts w:ascii="Times New Roman" w:hAnsi="Times New Roman" w:cs="Times New Roman"/>
          <w:b/>
          <w:sz w:val="24"/>
          <w:szCs w:val="40"/>
        </w:rPr>
        <w:t>(</w:t>
      </w:r>
      <w:proofErr w:type="spellStart"/>
      <w:r w:rsidR="009A0DDE" w:rsidRPr="009A0DDE">
        <w:rPr>
          <w:rFonts w:ascii="Times New Roman" w:hAnsi="Times New Roman" w:cs="Times New Roman"/>
          <w:b/>
          <w:sz w:val="24"/>
          <w:szCs w:val="40"/>
        </w:rPr>
        <w:t>Methodology</w:t>
      </w:r>
      <w:proofErr w:type="spellEnd"/>
      <w:r w:rsidR="009A0DDE" w:rsidRPr="009A0DDE">
        <w:rPr>
          <w:rFonts w:ascii="Times New Roman" w:hAnsi="Times New Roman" w:cs="Times New Roman"/>
          <w:b/>
          <w:sz w:val="24"/>
          <w:szCs w:val="40"/>
        </w:rPr>
        <w:t xml:space="preserve"> </w:t>
      </w:r>
      <w:proofErr w:type="spellStart"/>
      <w:r w:rsidR="009A0DDE" w:rsidRPr="009A0DDE">
        <w:rPr>
          <w:rFonts w:ascii="Times New Roman" w:hAnsi="Times New Roman" w:cs="Times New Roman"/>
          <w:b/>
          <w:sz w:val="24"/>
          <w:szCs w:val="40"/>
        </w:rPr>
        <w:t>for</w:t>
      </w:r>
      <w:proofErr w:type="spellEnd"/>
      <w:r w:rsidR="009A0DDE" w:rsidRPr="009A0DDE">
        <w:rPr>
          <w:rFonts w:ascii="Times New Roman" w:hAnsi="Times New Roman" w:cs="Times New Roman"/>
          <w:b/>
          <w:sz w:val="24"/>
          <w:szCs w:val="40"/>
        </w:rPr>
        <w:t xml:space="preserve"> </w:t>
      </w:r>
      <w:proofErr w:type="spellStart"/>
      <w:r w:rsidR="009A0DDE" w:rsidRPr="009A0DDE">
        <w:rPr>
          <w:rFonts w:ascii="Times New Roman" w:hAnsi="Times New Roman" w:cs="Times New Roman"/>
          <w:b/>
          <w:sz w:val="24"/>
          <w:szCs w:val="40"/>
        </w:rPr>
        <w:t>integrating</w:t>
      </w:r>
      <w:proofErr w:type="spellEnd"/>
      <w:r w:rsidR="009A0DDE" w:rsidRPr="009A0DDE">
        <w:rPr>
          <w:rFonts w:ascii="Times New Roman" w:hAnsi="Times New Roman" w:cs="Times New Roman"/>
          <w:b/>
          <w:sz w:val="24"/>
          <w:szCs w:val="40"/>
        </w:rPr>
        <w:t xml:space="preserve"> </w:t>
      </w:r>
      <w:proofErr w:type="spellStart"/>
      <w:r w:rsidR="009A0DDE" w:rsidRPr="009A0DDE">
        <w:rPr>
          <w:rFonts w:ascii="Times New Roman" w:hAnsi="Times New Roman" w:cs="Times New Roman"/>
          <w:b/>
          <w:sz w:val="24"/>
          <w:szCs w:val="40"/>
        </w:rPr>
        <w:t>customer</w:t>
      </w:r>
      <w:proofErr w:type="spellEnd"/>
      <w:r w:rsidR="009A0DDE" w:rsidRPr="009A0DDE">
        <w:rPr>
          <w:rFonts w:ascii="Times New Roman" w:hAnsi="Times New Roman" w:cs="Times New Roman"/>
          <w:b/>
          <w:sz w:val="24"/>
          <w:szCs w:val="40"/>
        </w:rPr>
        <w:t xml:space="preserve"> </w:t>
      </w:r>
      <w:proofErr w:type="spellStart"/>
      <w:r w:rsidR="009A0DDE" w:rsidRPr="009A0DDE">
        <w:rPr>
          <w:rFonts w:ascii="Times New Roman" w:hAnsi="Times New Roman" w:cs="Times New Roman"/>
          <w:b/>
          <w:sz w:val="24"/>
          <w:szCs w:val="40"/>
        </w:rPr>
        <w:t>expectations</w:t>
      </w:r>
      <w:proofErr w:type="spellEnd"/>
      <w:r w:rsidR="009A0DDE" w:rsidRPr="009A0DDE">
        <w:rPr>
          <w:rFonts w:ascii="Times New Roman" w:hAnsi="Times New Roman" w:cs="Times New Roman"/>
          <w:b/>
          <w:sz w:val="24"/>
          <w:szCs w:val="40"/>
        </w:rPr>
        <w:t xml:space="preserve"> and </w:t>
      </w:r>
      <w:proofErr w:type="spellStart"/>
      <w:r w:rsidR="009A0DDE" w:rsidRPr="009A0DDE">
        <w:rPr>
          <w:rFonts w:ascii="Times New Roman" w:hAnsi="Times New Roman" w:cs="Times New Roman"/>
          <w:b/>
          <w:sz w:val="24"/>
          <w:szCs w:val="40"/>
        </w:rPr>
        <w:t>production</w:t>
      </w:r>
      <w:proofErr w:type="spellEnd"/>
      <w:r w:rsidR="009A0DDE" w:rsidRPr="009A0DDE">
        <w:rPr>
          <w:rFonts w:ascii="Times New Roman" w:hAnsi="Times New Roman" w:cs="Times New Roman"/>
          <w:b/>
          <w:sz w:val="24"/>
          <w:szCs w:val="40"/>
        </w:rPr>
        <w:t xml:space="preserve"> </w:t>
      </w:r>
      <w:proofErr w:type="spellStart"/>
      <w:r w:rsidR="009A0DDE" w:rsidRPr="009A0DDE">
        <w:rPr>
          <w:rFonts w:ascii="Times New Roman" w:hAnsi="Times New Roman" w:cs="Times New Roman"/>
          <w:b/>
          <w:sz w:val="24"/>
          <w:szCs w:val="40"/>
        </w:rPr>
        <w:t>systems</w:t>
      </w:r>
      <w:proofErr w:type="spellEnd"/>
      <w:r w:rsidR="009A0DDE" w:rsidRPr="009A0DDE">
        <w:rPr>
          <w:rFonts w:ascii="Times New Roman" w:hAnsi="Times New Roman" w:cs="Times New Roman"/>
          <w:b/>
          <w:sz w:val="24"/>
          <w:szCs w:val="40"/>
        </w:rPr>
        <w:t>)</w:t>
      </w:r>
      <w:r w:rsidR="00330FAE" w:rsidRPr="008E35B4">
        <w:rPr>
          <w:rFonts w:ascii="Arial" w:hAnsi="Arial" w:cs="Arial"/>
          <w:sz w:val="26"/>
          <w:szCs w:val="26"/>
        </w:rPr>
        <w:t xml:space="preserve">  que tiene como objetivo garantizar que los procesos sean estables, con baja dispersión, desempeño medible en el tiempo y alta capacidad en el cumplimiento de especificaciones</w:t>
      </w:r>
      <w:r w:rsidR="008A389E" w:rsidRPr="008E35B4">
        <w:rPr>
          <w:rFonts w:ascii="Arial" w:hAnsi="Arial" w:cs="Arial"/>
          <w:sz w:val="26"/>
          <w:szCs w:val="26"/>
        </w:rPr>
        <w:t>,</w:t>
      </w:r>
      <w:r w:rsidR="00330FAE" w:rsidRPr="008E35B4">
        <w:rPr>
          <w:rFonts w:ascii="Arial" w:hAnsi="Arial" w:cs="Arial"/>
          <w:sz w:val="26"/>
          <w:szCs w:val="26"/>
        </w:rPr>
        <w:t xml:space="preserve"> </w:t>
      </w:r>
      <w:r w:rsidR="008A389E" w:rsidRPr="008E35B4">
        <w:rPr>
          <w:rFonts w:ascii="Arial" w:hAnsi="Arial" w:cs="Arial"/>
          <w:sz w:val="26"/>
          <w:szCs w:val="26"/>
        </w:rPr>
        <w:t xml:space="preserve">logrando </w:t>
      </w:r>
      <w:r w:rsidR="00330FAE" w:rsidRPr="008E35B4">
        <w:rPr>
          <w:rFonts w:ascii="Arial" w:hAnsi="Arial" w:cs="Arial"/>
          <w:sz w:val="26"/>
          <w:szCs w:val="26"/>
        </w:rPr>
        <w:t xml:space="preserve"> </w:t>
      </w:r>
      <w:r w:rsidR="008E35B4" w:rsidRPr="008E35B4">
        <w:rPr>
          <w:rFonts w:ascii="Arial" w:hAnsi="Arial" w:cs="Arial"/>
          <w:sz w:val="26"/>
          <w:szCs w:val="26"/>
        </w:rPr>
        <w:t>así</w:t>
      </w:r>
      <w:r w:rsidR="00330FAE" w:rsidRPr="008E35B4">
        <w:rPr>
          <w:rFonts w:ascii="Arial" w:hAnsi="Arial" w:cs="Arial"/>
          <w:sz w:val="26"/>
          <w:szCs w:val="26"/>
        </w:rPr>
        <w:t xml:space="preserve"> generar un </w:t>
      </w:r>
      <w:r w:rsidR="008A389E" w:rsidRPr="008E35B4">
        <w:rPr>
          <w:rFonts w:ascii="Arial" w:hAnsi="Arial" w:cs="Arial"/>
          <w:sz w:val="26"/>
          <w:szCs w:val="26"/>
        </w:rPr>
        <w:t>impacto</w:t>
      </w:r>
      <w:r w:rsidR="00330FAE" w:rsidRPr="008E35B4">
        <w:rPr>
          <w:rFonts w:ascii="Arial" w:hAnsi="Arial" w:cs="Arial"/>
          <w:sz w:val="26"/>
          <w:szCs w:val="26"/>
        </w:rPr>
        <w:t xml:space="preserve"> positivo en el nivel de satisfacción de </w:t>
      </w:r>
      <w:r w:rsidR="008A389E" w:rsidRPr="008E35B4">
        <w:rPr>
          <w:rFonts w:ascii="Arial" w:hAnsi="Arial" w:cs="Arial"/>
          <w:sz w:val="26"/>
          <w:szCs w:val="26"/>
        </w:rPr>
        <w:t>los  clientes e industrias</w:t>
      </w:r>
      <w:r w:rsidR="00330FAE" w:rsidRPr="008E35B4">
        <w:rPr>
          <w:rFonts w:ascii="Arial" w:hAnsi="Arial" w:cs="Arial"/>
          <w:sz w:val="26"/>
          <w:szCs w:val="26"/>
        </w:rPr>
        <w:t xml:space="preserve">. </w:t>
      </w:r>
      <w:r w:rsidR="008A389E" w:rsidRPr="008E35B4">
        <w:rPr>
          <w:rFonts w:ascii="Arial" w:hAnsi="Arial" w:cs="Arial"/>
          <w:sz w:val="26"/>
          <w:szCs w:val="26"/>
        </w:rPr>
        <w:t>MICEPS</w:t>
      </w:r>
      <w:r w:rsidR="008E35B4">
        <w:rPr>
          <w:rFonts w:ascii="Arial" w:hAnsi="Arial" w:cs="Arial"/>
          <w:sz w:val="26"/>
          <w:szCs w:val="26"/>
        </w:rPr>
        <w:t xml:space="preserve"> como se observa </w:t>
      </w:r>
      <w:r w:rsidR="008A389E" w:rsidRPr="008E35B4">
        <w:rPr>
          <w:rFonts w:ascii="Arial" w:hAnsi="Arial" w:cs="Arial"/>
          <w:sz w:val="26"/>
          <w:szCs w:val="26"/>
        </w:rPr>
        <w:t xml:space="preserve"> es una metodología que responde a estas necesidades de tal manera que los críticos de satisfacción del cliente van a ser  traducidos en puntos de inspección y control que garantizan su cumplimiento.</w:t>
      </w:r>
    </w:p>
    <w:p w:rsidR="008E35B4" w:rsidRDefault="008A389E" w:rsidP="00330FAE">
      <w:pPr>
        <w:jc w:val="both"/>
        <w:rPr>
          <w:rFonts w:ascii="Arial" w:hAnsi="Arial" w:cs="Arial"/>
          <w:sz w:val="26"/>
          <w:szCs w:val="26"/>
        </w:rPr>
      </w:pPr>
      <w:r w:rsidRPr="008E35B4">
        <w:rPr>
          <w:rFonts w:ascii="Arial" w:hAnsi="Arial" w:cs="Arial"/>
          <w:sz w:val="26"/>
          <w:szCs w:val="26"/>
        </w:rPr>
        <w:t xml:space="preserve">La metodología para la integración efectiva entre los requerimientos del cliente y los sistemas de producción y calidad de una compañía (MICEPS), consta principalmente de seis fases: Análisis de proceso, Identificación de CTS, Construcción de la matriz de influencias variable – proceso, Construcción de la matriz de influencias CTS – Variable de proceso, Análisis del modo y efecto de falla en el proceso y Diseño de puntos de inspección </w:t>
      </w:r>
      <w:r w:rsidR="00AA5C4F">
        <w:rPr>
          <w:rFonts w:ascii="Arial" w:hAnsi="Arial" w:cs="Arial"/>
          <w:sz w:val="26"/>
          <w:szCs w:val="26"/>
        </w:rPr>
        <w:t xml:space="preserve">de </w:t>
      </w:r>
      <w:r w:rsidRPr="008E35B4">
        <w:rPr>
          <w:rFonts w:ascii="Arial" w:hAnsi="Arial" w:cs="Arial"/>
          <w:sz w:val="26"/>
          <w:szCs w:val="26"/>
        </w:rPr>
        <w:t xml:space="preserve">control en el proceso. Para cada fase se enlistan los objetivos propuestos, se hace una descripción breve de las actividades que deben llevarse a cabo y se definen los resultados que deben ser alcanzados al final de su aplicación.  Sin embargo la efectividad del método </w:t>
      </w:r>
      <w:r w:rsidR="000243F4" w:rsidRPr="008E35B4">
        <w:rPr>
          <w:rFonts w:ascii="Arial" w:hAnsi="Arial" w:cs="Arial"/>
          <w:sz w:val="26"/>
          <w:szCs w:val="26"/>
        </w:rPr>
        <w:t>dependerá</w:t>
      </w:r>
      <w:r w:rsidRPr="008E35B4">
        <w:rPr>
          <w:rFonts w:ascii="Arial" w:hAnsi="Arial" w:cs="Arial"/>
          <w:sz w:val="26"/>
          <w:szCs w:val="26"/>
        </w:rPr>
        <w:t xml:space="preserve"> de la alineación e identificación</w:t>
      </w:r>
      <w:r w:rsidR="008E35B4">
        <w:rPr>
          <w:rFonts w:ascii="Arial" w:hAnsi="Arial" w:cs="Arial"/>
          <w:sz w:val="26"/>
          <w:szCs w:val="26"/>
        </w:rPr>
        <w:t xml:space="preserve"> de </w:t>
      </w:r>
      <w:r w:rsidRPr="008E35B4">
        <w:rPr>
          <w:rFonts w:ascii="Arial" w:hAnsi="Arial" w:cs="Arial"/>
          <w:sz w:val="26"/>
          <w:szCs w:val="26"/>
        </w:rPr>
        <w:t xml:space="preserve">  las características de calidad que son críticas para el cliente (CTS)</w:t>
      </w:r>
      <w:r w:rsidR="00AA5C4F">
        <w:rPr>
          <w:rFonts w:ascii="Arial" w:hAnsi="Arial" w:cs="Arial"/>
          <w:sz w:val="26"/>
          <w:szCs w:val="26"/>
        </w:rPr>
        <w:t>,</w:t>
      </w:r>
      <w:r w:rsidR="008E35B4" w:rsidRPr="008E35B4">
        <w:rPr>
          <w:rFonts w:ascii="Arial" w:hAnsi="Arial" w:cs="Arial"/>
          <w:sz w:val="26"/>
          <w:szCs w:val="26"/>
        </w:rPr>
        <w:t xml:space="preserve"> </w:t>
      </w:r>
      <w:r w:rsidR="008E35B4">
        <w:rPr>
          <w:rFonts w:ascii="Arial" w:hAnsi="Arial" w:cs="Arial"/>
          <w:sz w:val="26"/>
          <w:szCs w:val="26"/>
        </w:rPr>
        <w:t xml:space="preserve">para luego </w:t>
      </w:r>
      <w:r w:rsidR="008E35B4" w:rsidRPr="008E35B4">
        <w:rPr>
          <w:rFonts w:ascii="Arial" w:hAnsi="Arial" w:cs="Arial"/>
          <w:sz w:val="26"/>
          <w:szCs w:val="26"/>
        </w:rPr>
        <w:t xml:space="preserve"> obtener como resultado </w:t>
      </w:r>
      <w:r w:rsidR="008E35B4">
        <w:rPr>
          <w:rFonts w:ascii="Arial" w:hAnsi="Arial" w:cs="Arial"/>
          <w:sz w:val="26"/>
          <w:szCs w:val="26"/>
        </w:rPr>
        <w:t>los c</w:t>
      </w:r>
      <w:r w:rsidR="008E35B4" w:rsidRPr="008E35B4">
        <w:rPr>
          <w:rFonts w:ascii="Arial" w:hAnsi="Arial" w:cs="Arial"/>
          <w:sz w:val="26"/>
          <w:szCs w:val="26"/>
        </w:rPr>
        <w:t>ríticos de satisfacción del cliente</w:t>
      </w:r>
      <w:r w:rsidR="008E35B4">
        <w:rPr>
          <w:rFonts w:ascii="Arial" w:hAnsi="Arial" w:cs="Arial"/>
          <w:sz w:val="26"/>
          <w:szCs w:val="26"/>
        </w:rPr>
        <w:t xml:space="preserve"> que </w:t>
      </w:r>
      <w:r w:rsidR="009A0DDE">
        <w:rPr>
          <w:rFonts w:ascii="Arial" w:hAnsi="Arial" w:cs="Arial"/>
          <w:sz w:val="26"/>
          <w:szCs w:val="26"/>
        </w:rPr>
        <w:t xml:space="preserve">logren </w:t>
      </w:r>
      <w:r w:rsidR="008E35B4">
        <w:rPr>
          <w:rFonts w:ascii="Arial" w:hAnsi="Arial" w:cs="Arial"/>
          <w:sz w:val="26"/>
          <w:szCs w:val="26"/>
        </w:rPr>
        <w:t xml:space="preserve"> abordar las verdaderas exigencias en materia de calidad.</w:t>
      </w:r>
    </w:p>
    <w:p w:rsidR="008A389E" w:rsidRDefault="008E35B4" w:rsidP="00330FAE">
      <w:pPr>
        <w:jc w:val="both"/>
        <w:rPr>
          <w:rFonts w:ascii="Arial" w:hAnsi="Arial" w:cs="Arial"/>
          <w:sz w:val="26"/>
          <w:szCs w:val="26"/>
        </w:rPr>
      </w:pPr>
      <w:r w:rsidRPr="008E35B4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La</w:t>
      </w:r>
      <w:r w:rsidR="00AA5C4F">
        <w:rPr>
          <w:rFonts w:ascii="Arial" w:hAnsi="Arial" w:cs="Arial"/>
          <w:sz w:val="26"/>
          <w:szCs w:val="26"/>
        </w:rPr>
        <w:t xml:space="preserve"> correcta identificación de</w:t>
      </w:r>
      <w:r w:rsidR="000243F4">
        <w:rPr>
          <w:rFonts w:ascii="Arial" w:hAnsi="Arial" w:cs="Arial"/>
          <w:sz w:val="26"/>
          <w:szCs w:val="26"/>
        </w:rPr>
        <w:t xml:space="preserve">l proceso y </w:t>
      </w:r>
      <w:r w:rsidR="00AA5C4F">
        <w:rPr>
          <w:rFonts w:ascii="Arial" w:hAnsi="Arial" w:cs="Arial"/>
          <w:sz w:val="26"/>
          <w:szCs w:val="26"/>
        </w:rPr>
        <w:t xml:space="preserve"> de  los </w:t>
      </w:r>
      <w:r w:rsidR="009A0DDE">
        <w:rPr>
          <w:rFonts w:ascii="Arial" w:hAnsi="Arial" w:cs="Arial"/>
          <w:sz w:val="26"/>
          <w:szCs w:val="26"/>
        </w:rPr>
        <w:t>(</w:t>
      </w:r>
      <w:r w:rsidR="00AA5C4F">
        <w:rPr>
          <w:rFonts w:ascii="Arial" w:hAnsi="Arial" w:cs="Arial"/>
          <w:sz w:val="26"/>
          <w:szCs w:val="26"/>
        </w:rPr>
        <w:t>CTS</w:t>
      </w:r>
      <w:r w:rsidR="009A0DDE">
        <w:rPr>
          <w:rFonts w:ascii="Arial" w:hAnsi="Arial" w:cs="Arial"/>
          <w:sz w:val="26"/>
          <w:szCs w:val="26"/>
        </w:rPr>
        <w:t>)</w:t>
      </w:r>
      <w:r w:rsidR="00AA5C4F">
        <w:rPr>
          <w:rFonts w:ascii="Arial" w:hAnsi="Arial" w:cs="Arial"/>
          <w:sz w:val="26"/>
          <w:szCs w:val="26"/>
        </w:rPr>
        <w:t xml:space="preserve"> </w:t>
      </w:r>
      <w:r w:rsidR="000243F4">
        <w:rPr>
          <w:rFonts w:ascii="Arial" w:hAnsi="Arial" w:cs="Arial"/>
          <w:sz w:val="26"/>
          <w:szCs w:val="26"/>
        </w:rPr>
        <w:t xml:space="preserve">concederá </w:t>
      </w:r>
      <w:r w:rsidR="00AA5C4F">
        <w:rPr>
          <w:rFonts w:ascii="Arial" w:hAnsi="Arial" w:cs="Arial"/>
          <w:sz w:val="26"/>
          <w:szCs w:val="26"/>
        </w:rPr>
        <w:t>una correcta</w:t>
      </w:r>
      <w:r>
        <w:rPr>
          <w:rFonts w:ascii="Arial" w:hAnsi="Arial" w:cs="Arial"/>
          <w:sz w:val="26"/>
          <w:szCs w:val="26"/>
        </w:rPr>
        <w:t xml:space="preserve"> </w:t>
      </w:r>
      <w:r w:rsidR="00AA5C4F">
        <w:rPr>
          <w:rFonts w:ascii="Arial" w:hAnsi="Arial" w:cs="Arial"/>
          <w:sz w:val="26"/>
          <w:szCs w:val="26"/>
        </w:rPr>
        <w:t xml:space="preserve">aplicación de </w:t>
      </w:r>
      <w:r w:rsidRPr="008E35B4">
        <w:rPr>
          <w:rFonts w:ascii="Arial" w:hAnsi="Arial" w:cs="Arial"/>
          <w:sz w:val="26"/>
          <w:szCs w:val="26"/>
        </w:rPr>
        <w:t>MICEPS</w:t>
      </w:r>
      <w:r w:rsidR="00AA5C4F">
        <w:rPr>
          <w:rFonts w:ascii="Arial" w:hAnsi="Arial" w:cs="Arial"/>
          <w:sz w:val="26"/>
          <w:szCs w:val="26"/>
        </w:rPr>
        <w:t xml:space="preserve"> que </w:t>
      </w:r>
      <w:r w:rsidR="009A0DDE">
        <w:rPr>
          <w:rFonts w:ascii="Arial" w:hAnsi="Arial" w:cs="Arial"/>
          <w:sz w:val="26"/>
          <w:szCs w:val="26"/>
        </w:rPr>
        <w:t xml:space="preserve">permitirá </w:t>
      </w:r>
      <w:r w:rsidR="000243F4">
        <w:rPr>
          <w:rFonts w:ascii="Arial" w:hAnsi="Arial" w:cs="Arial"/>
          <w:sz w:val="26"/>
          <w:szCs w:val="26"/>
        </w:rPr>
        <w:t xml:space="preserve">  al final generar </w:t>
      </w:r>
      <w:r w:rsidRPr="008E35B4">
        <w:rPr>
          <w:rFonts w:ascii="Arial" w:hAnsi="Arial" w:cs="Arial"/>
          <w:sz w:val="26"/>
          <w:szCs w:val="26"/>
        </w:rPr>
        <w:t xml:space="preserve"> beneficios en términos de aumento de eficiencia operacional, reducción de costos de no calidad y </w:t>
      </w:r>
      <w:r w:rsidRPr="008E35B4">
        <w:rPr>
          <w:rFonts w:ascii="Arial" w:hAnsi="Arial" w:cs="Arial"/>
          <w:sz w:val="26"/>
          <w:szCs w:val="26"/>
        </w:rPr>
        <w:lastRenderedPageBreak/>
        <w:t>disminución en los retrasos presentados en la entrega del producto, detección temprana de anomalías en el proceso y red</w:t>
      </w:r>
      <w:r w:rsidR="009A0DDE">
        <w:rPr>
          <w:rFonts w:ascii="Arial" w:hAnsi="Arial" w:cs="Arial"/>
          <w:sz w:val="26"/>
          <w:szCs w:val="26"/>
        </w:rPr>
        <w:t>ucción de productos defectuosos.</w:t>
      </w:r>
    </w:p>
    <w:p w:rsidR="009A0DDE" w:rsidRDefault="009A0DDE" w:rsidP="00330FAE">
      <w:pPr>
        <w:jc w:val="both"/>
        <w:rPr>
          <w:rFonts w:ascii="Arial" w:hAnsi="Arial" w:cs="Arial"/>
          <w:sz w:val="26"/>
          <w:szCs w:val="26"/>
        </w:rPr>
      </w:pPr>
    </w:p>
    <w:p w:rsidR="009A0DDE" w:rsidRPr="009A0DDE" w:rsidRDefault="009A0DDE" w:rsidP="00330FAE">
      <w:pPr>
        <w:jc w:val="both"/>
        <w:rPr>
          <w:rFonts w:ascii="Arial" w:hAnsi="Arial" w:cs="Arial"/>
          <w:b/>
          <w:i/>
          <w:sz w:val="26"/>
          <w:szCs w:val="26"/>
        </w:rPr>
      </w:pPr>
      <w:r w:rsidRPr="009A0DDE">
        <w:rPr>
          <w:rFonts w:ascii="Arial" w:hAnsi="Arial" w:cs="Arial"/>
          <w:b/>
          <w:i/>
          <w:sz w:val="26"/>
          <w:szCs w:val="26"/>
        </w:rPr>
        <w:t xml:space="preserve">Escrito por: Rafael Guevara </w:t>
      </w:r>
      <w:r w:rsidR="008C6C06">
        <w:rPr>
          <w:rFonts w:ascii="Arial" w:hAnsi="Arial" w:cs="Arial"/>
          <w:b/>
          <w:i/>
          <w:sz w:val="26"/>
          <w:szCs w:val="26"/>
        </w:rPr>
        <w:t>H.</w:t>
      </w:r>
    </w:p>
    <w:sectPr w:rsidR="009A0DDE" w:rsidRPr="009A0DDE" w:rsidSect="008102CE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24D34"/>
    <w:rsid w:val="000243F4"/>
    <w:rsid w:val="0019253F"/>
    <w:rsid w:val="00324D34"/>
    <w:rsid w:val="00330FAE"/>
    <w:rsid w:val="00770094"/>
    <w:rsid w:val="008102CE"/>
    <w:rsid w:val="008A389E"/>
    <w:rsid w:val="008C6C06"/>
    <w:rsid w:val="008E35B4"/>
    <w:rsid w:val="009A0DDE"/>
    <w:rsid w:val="00AA5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5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24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4D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378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 Antonio</dc:creator>
  <cp:lastModifiedBy>Rafael Antonio</cp:lastModifiedBy>
  <cp:revision>2</cp:revision>
  <dcterms:created xsi:type="dcterms:W3CDTF">2015-05-26T01:01:00Z</dcterms:created>
  <dcterms:modified xsi:type="dcterms:W3CDTF">2015-05-26T02:52:00Z</dcterms:modified>
</cp:coreProperties>
</file>